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E799" w14:textId="66A00C28" w:rsidR="0017741C" w:rsidRPr="0017741C" w:rsidRDefault="0017741C" w:rsidP="0017741C">
      <w:pPr>
        <w:jc w:val="center"/>
        <w:rPr>
          <w:rFonts w:ascii="Palatino" w:hAnsi="Palatino"/>
          <w:b/>
          <w:bCs/>
        </w:rPr>
      </w:pPr>
      <w:r w:rsidRPr="0017741C">
        <w:rPr>
          <w:rFonts w:ascii="Palatino" w:hAnsi="Palatino"/>
          <w:b/>
          <w:bCs/>
        </w:rPr>
        <w:t>What Does MSAC Do?</w:t>
      </w:r>
    </w:p>
    <w:p w14:paraId="3A2F5B51" w14:textId="77777777" w:rsidR="0017741C" w:rsidRDefault="0017741C">
      <w:pPr>
        <w:rPr>
          <w:rFonts w:ascii="Palatino" w:hAnsi="Palatino"/>
        </w:rPr>
      </w:pPr>
    </w:p>
    <w:p w14:paraId="2A83BA48" w14:textId="45B7E094" w:rsidR="00556FAF" w:rsidRPr="00F46670" w:rsidRDefault="00556FAF">
      <w:pPr>
        <w:rPr>
          <w:rFonts w:ascii="Palatino" w:hAnsi="Palatino"/>
        </w:rPr>
      </w:pPr>
      <w:r w:rsidRPr="00F46670">
        <w:rPr>
          <w:rFonts w:ascii="Palatino" w:hAnsi="Palatino"/>
        </w:rPr>
        <w:t>Mediation Services of Adams County Inc. is a full</w:t>
      </w:r>
      <w:r w:rsidR="00834C7C" w:rsidRPr="00F46670">
        <w:rPr>
          <w:rFonts w:ascii="Palatino" w:hAnsi="Palatino"/>
        </w:rPr>
        <w:t>-</w:t>
      </w:r>
      <w:r w:rsidRPr="00F46670">
        <w:rPr>
          <w:rFonts w:ascii="Palatino" w:hAnsi="Palatino"/>
        </w:rPr>
        <w:t xml:space="preserve">service alternate dispute resolution center. </w:t>
      </w:r>
      <w:r w:rsidR="00834C7C" w:rsidRPr="00F46670">
        <w:rPr>
          <w:rFonts w:ascii="Palatino" w:hAnsi="Palatino"/>
        </w:rPr>
        <w:t xml:space="preserve">If you read </w:t>
      </w:r>
      <w:r w:rsidR="0005304E" w:rsidRPr="00F46670">
        <w:rPr>
          <w:rFonts w:ascii="Palatino" w:hAnsi="Palatino"/>
        </w:rPr>
        <w:t xml:space="preserve">our monthly </w:t>
      </w:r>
      <w:r w:rsidR="00863798" w:rsidRPr="00F46670">
        <w:rPr>
          <w:rFonts w:ascii="Palatino" w:hAnsi="Palatino"/>
        </w:rPr>
        <w:t>article,</w:t>
      </w:r>
      <w:r w:rsidR="0005304E" w:rsidRPr="00F46670">
        <w:rPr>
          <w:rFonts w:ascii="Palatino" w:hAnsi="Palatino"/>
        </w:rPr>
        <w:t xml:space="preserve"> you know that we were transitioning from the facilitative style of mediation to the transformative</w:t>
      </w:r>
      <w:r w:rsidRPr="00F46670">
        <w:rPr>
          <w:rFonts w:ascii="Palatino" w:hAnsi="Palatino"/>
        </w:rPr>
        <w:t xml:space="preserve"> model</w:t>
      </w:r>
      <w:r w:rsidR="0005304E" w:rsidRPr="00F46670">
        <w:rPr>
          <w:rFonts w:ascii="Palatino" w:hAnsi="Palatino"/>
        </w:rPr>
        <w:t xml:space="preserve">. We are happy to announce that we have 15 volunteer mediators who are fully trained and ready to help people </w:t>
      </w:r>
      <w:r w:rsidR="003F0035">
        <w:rPr>
          <w:rFonts w:ascii="Palatino" w:hAnsi="Palatino"/>
        </w:rPr>
        <w:t>by transforming their</w:t>
      </w:r>
      <w:r w:rsidR="0005304E" w:rsidRPr="00F46670">
        <w:rPr>
          <w:rFonts w:ascii="Palatino" w:hAnsi="Palatino"/>
        </w:rPr>
        <w:t xml:space="preserve"> conflicts. </w:t>
      </w:r>
    </w:p>
    <w:p w14:paraId="42853A1A" w14:textId="77777777" w:rsidR="0005304E" w:rsidRPr="00F46670" w:rsidRDefault="0005304E" w:rsidP="00556FAF">
      <w:pPr>
        <w:rPr>
          <w:rFonts w:ascii="Palatino" w:hAnsi="Palatino"/>
        </w:rPr>
      </w:pPr>
    </w:p>
    <w:p w14:paraId="2FCE25F2" w14:textId="4E5B3589" w:rsidR="00556FAF" w:rsidRPr="00F46670" w:rsidRDefault="0005304E" w:rsidP="00556FAF">
      <w:pPr>
        <w:rPr>
          <w:rFonts w:ascii="Palatino" w:hAnsi="Palatino"/>
        </w:rPr>
      </w:pPr>
      <w:r w:rsidRPr="00F46670">
        <w:rPr>
          <w:rFonts w:ascii="Palatino" w:hAnsi="Palatino"/>
        </w:rPr>
        <w:t>We can now offer many forms of mediation, d</w:t>
      </w:r>
      <w:r w:rsidR="00556FAF" w:rsidRPr="00F46670">
        <w:rPr>
          <w:rFonts w:ascii="Palatino" w:hAnsi="Palatino"/>
        </w:rPr>
        <w:t>ivorce</w:t>
      </w:r>
      <w:r w:rsidRPr="00F46670">
        <w:rPr>
          <w:rFonts w:ascii="Palatino" w:hAnsi="Palatino"/>
        </w:rPr>
        <w:t xml:space="preserve">, relationship and family, community, landlord/tenant, small claims, HOA, restorative justice, </w:t>
      </w:r>
      <w:r w:rsidR="003F0035" w:rsidRPr="00F46670">
        <w:rPr>
          <w:rFonts w:ascii="Palatino" w:hAnsi="Palatino"/>
        </w:rPr>
        <w:t>elderly,</w:t>
      </w:r>
      <w:r w:rsidRPr="00F46670">
        <w:rPr>
          <w:rFonts w:ascii="Palatino" w:hAnsi="Palatino"/>
        </w:rPr>
        <w:t xml:space="preserve"> and others we are working </w:t>
      </w:r>
      <w:r w:rsidR="00F46670">
        <w:rPr>
          <w:rFonts w:ascii="Palatino" w:hAnsi="Palatino"/>
        </w:rPr>
        <w:t>to develop</w:t>
      </w:r>
      <w:r w:rsidRPr="00F46670">
        <w:rPr>
          <w:rFonts w:ascii="Palatino" w:hAnsi="Palatino"/>
        </w:rPr>
        <w:t xml:space="preserve">. </w:t>
      </w:r>
    </w:p>
    <w:p w14:paraId="6F17102F" w14:textId="62D4C4F2" w:rsidR="0005304E" w:rsidRPr="00F46670" w:rsidRDefault="0005304E" w:rsidP="00556FAF">
      <w:pPr>
        <w:rPr>
          <w:rFonts w:ascii="Palatino" w:hAnsi="Palatino"/>
        </w:rPr>
      </w:pPr>
    </w:p>
    <w:p w14:paraId="17946B15" w14:textId="0C6C6E3D" w:rsidR="0005304E" w:rsidRPr="00F46670" w:rsidRDefault="0005304E" w:rsidP="00556FAF">
      <w:pPr>
        <w:rPr>
          <w:rFonts w:ascii="Palatino" w:hAnsi="Palatino"/>
        </w:rPr>
      </w:pPr>
      <w:r w:rsidRPr="00F46670">
        <w:rPr>
          <w:rFonts w:ascii="Palatino" w:hAnsi="Palatino"/>
        </w:rPr>
        <w:t>Divorce and family mediation are a very important part of a community. Studies show that c</w:t>
      </w:r>
      <w:r w:rsidRPr="00F46670">
        <w:rPr>
          <w:rFonts w:ascii="Palatino" w:hAnsi="Palatino"/>
        </w:rPr>
        <w:t>ouples who mediate their divorce are three times less likely to need to attend court.</w:t>
      </w:r>
      <w:r w:rsidR="00863798" w:rsidRPr="00F46670">
        <w:rPr>
          <w:rFonts w:ascii="Palatino" w:hAnsi="Palatino"/>
        </w:rPr>
        <w:t xml:space="preserve"> </w:t>
      </w:r>
      <w:r w:rsidRPr="00F46670">
        <w:rPr>
          <w:rFonts w:ascii="Palatino" w:hAnsi="Palatino"/>
        </w:rPr>
        <w:t xml:space="preserve">Mediation takes less time </w:t>
      </w:r>
      <w:r w:rsidR="0017741C">
        <w:rPr>
          <w:rFonts w:ascii="Palatino" w:hAnsi="Palatino"/>
        </w:rPr>
        <w:t xml:space="preserve">and money </w:t>
      </w:r>
      <w:r w:rsidRPr="00F46670">
        <w:rPr>
          <w:rFonts w:ascii="Palatino" w:hAnsi="Palatino"/>
        </w:rPr>
        <w:t>than conventional divorce</w:t>
      </w:r>
      <w:r w:rsidR="00863798" w:rsidRPr="00F46670">
        <w:rPr>
          <w:rFonts w:ascii="Palatino" w:hAnsi="Palatino"/>
        </w:rPr>
        <w:t xml:space="preserve">. Also, children of parents who use mediation for their divorce recover better and more quickly. </w:t>
      </w:r>
      <w:r w:rsidR="003F0035">
        <w:rPr>
          <w:rFonts w:ascii="Palatino" w:hAnsi="Palatino"/>
        </w:rPr>
        <w:t xml:space="preserve">We can help you write up your divorce memorandum of understanding that you can then present to the court. </w:t>
      </w:r>
    </w:p>
    <w:p w14:paraId="62B5E85D" w14:textId="77A0107F" w:rsidR="00863798" w:rsidRPr="00F46670" w:rsidRDefault="00863798" w:rsidP="00556FAF">
      <w:pPr>
        <w:rPr>
          <w:rFonts w:ascii="Palatino" w:hAnsi="Palatino"/>
        </w:rPr>
      </w:pPr>
    </w:p>
    <w:p w14:paraId="52A5DABC" w14:textId="69C27C3D" w:rsidR="00863798" w:rsidRPr="00F46670" w:rsidRDefault="00863798" w:rsidP="00556FAF">
      <w:pPr>
        <w:rPr>
          <w:rFonts w:ascii="Palatino" w:hAnsi="Palatino"/>
        </w:rPr>
      </w:pPr>
      <w:r w:rsidRPr="00F46670">
        <w:rPr>
          <w:rFonts w:ascii="Palatino" w:hAnsi="Palatino"/>
        </w:rPr>
        <w:t>Community mediation can be many things</w:t>
      </w:r>
      <w:r w:rsidR="0017741C">
        <w:rPr>
          <w:rFonts w:ascii="Palatino" w:hAnsi="Palatino"/>
        </w:rPr>
        <w:t xml:space="preserve">, </w:t>
      </w:r>
      <w:r w:rsidRPr="00F46670">
        <w:rPr>
          <w:rFonts w:ascii="Palatino" w:hAnsi="Palatino"/>
        </w:rPr>
        <w:t>arguments between neighbors, police</w:t>
      </w:r>
      <w:r w:rsidR="003F0035">
        <w:rPr>
          <w:rFonts w:ascii="Palatino" w:hAnsi="Palatino"/>
        </w:rPr>
        <w:t>/</w:t>
      </w:r>
      <w:r w:rsidRPr="00F46670">
        <w:rPr>
          <w:rFonts w:ascii="Palatino" w:hAnsi="Palatino"/>
        </w:rPr>
        <w:t xml:space="preserve">citizen disputes, groups and churches often use mediation to help them settle disputes. Small claims </w:t>
      </w:r>
      <w:r w:rsidR="003F0035">
        <w:rPr>
          <w:rFonts w:ascii="Palatino" w:hAnsi="Palatino"/>
        </w:rPr>
        <w:t>are</w:t>
      </w:r>
      <w:r w:rsidRPr="00F46670">
        <w:rPr>
          <w:rFonts w:ascii="Palatino" w:hAnsi="Palatino"/>
        </w:rPr>
        <w:t xml:space="preserve"> a mediation that usually involves money that is owed by one party to another. HOA’s often have some form a mediation required in their bylaws.</w:t>
      </w:r>
      <w:r w:rsidR="00057B17">
        <w:rPr>
          <w:rFonts w:ascii="Palatino" w:hAnsi="Palatino"/>
        </w:rPr>
        <w:t xml:space="preserve"> </w:t>
      </w:r>
      <w:r w:rsidR="00F34870">
        <w:rPr>
          <w:rFonts w:ascii="Palatino" w:hAnsi="Palatino"/>
        </w:rPr>
        <w:t xml:space="preserve">A community that learns to deal positively with their inevitable conflict is a healthy community. </w:t>
      </w:r>
    </w:p>
    <w:p w14:paraId="41FA9788" w14:textId="45941B7E" w:rsidR="00F46670" w:rsidRPr="00F46670" w:rsidRDefault="00F46670" w:rsidP="00556FAF">
      <w:pPr>
        <w:rPr>
          <w:rFonts w:ascii="Palatino" w:hAnsi="Palatino"/>
        </w:rPr>
      </w:pPr>
    </w:p>
    <w:p w14:paraId="7BF7ECC1" w14:textId="4188FBEB" w:rsidR="00F46670" w:rsidRDefault="00F46670" w:rsidP="00F46670">
      <w:pPr>
        <w:pStyle w:val="NormalWeb"/>
        <w:spacing w:before="0" w:beforeAutospacing="0" w:after="0" w:afterAutospacing="0"/>
        <w:rPr>
          <w:rFonts w:ascii="Palatino" w:hAnsi="Palatino" w:cs="Arial"/>
          <w:color w:val="3C3C3C"/>
          <w:spacing w:val="-2"/>
        </w:rPr>
      </w:pPr>
      <w:r>
        <w:rPr>
          <w:rFonts w:ascii="Palatino" w:hAnsi="Palatino" w:cs="Arial"/>
          <w:color w:val="3C3C3C"/>
          <w:spacing w:val="-2"/>
        </w:rPr>
        <w:t>R</w:t>
      </w:r>
      <w:r w:rsidRPr="00F46670">
        <w:rPr>
          <w:rFonts w:ascii="Palatino" w:hAnsi="Palatino" w:cs="Arial"/>
          <w:color w:val="3C3C3C"/>
          <w:spacing w:val="-2"/>
        </w:rPr>
        <w:t>estora</w:t>
      </w:r>
      <w:r w:rsidRPr="00F46670">
        <w:rPr>
          <w:rFonts w:ascii="Palatino" w:hAnsi="Palatino" w:cs="Arial"/>
          <w:color w:val="3C3C3C"/>
          <w:spacing w:val="-2"/>
        </w:rPr>
        <w:softHyphen/>
        <w:t>tive jus</w:t>
      </w:r>
      <w:r w:rsidRPr="00F46670">
        <w:rPr>
          <w:rFonts w:ascii="Palatino" w:hAnsi="Palatino" w:cs="Arial"/>
          <w:color w:val="3C3C3C"/>
          <w:spacing w:val="-2"/>
        </w:rPr>
        <w:softHyphen/>
        <w:t xml:space="preserve">tice </w:t>
      </w:r>
      <w:r>
        <w:rPr>
          <w:rFonts w:ascii="Palatino" w:hAnsi="Palatino" w:cs="Arial"/>
          <w:color w:val="3C3C3C"/>
          <w:spacing w:val="-2"/>
        </w:rPr>
        <w:t>aims</w:t>
      </w:r>
      <w:r w:rsidRPr="00F46670">
        <w:rPr>
          <w:rFonts w:ascii="Palatino" w:hAnsi="Palatino" w:cs="Arial"/>
          <w:color w:val="3C3C3C"/>
          <w:spacing w:val="-2"/>
        </w:rPr>
        <w:t xml:space="preserve"> to build a sense of com</w:t>
      </w:r>
      <w:r w:rsidRPr="00F46670">
        <w:rPr>
          <w:rFonts w:ascii="Palatino" w:hAnsi="Palatino" w:cs="Arial"/>
          <w:color w:val="3C3C3C"/>
          <w:spacing w:val="-2"/>
        </w:rPr>
        <w:softHyphen/>
        <w:t>mu</w:t>
      </w:r>
      <w:r w:rsidRPr="00F46670">
        <w:rPr>
          <w:rFonts w:ascii="Palatino" w:hAnsi="Palatino" w:cs="Arial"/>
          <w:color w:val="3C3C3C"/>
          <w:spacing w:val="-2"/>
        </w:rPr>
        <w:softHyphen/>
        <w:t>ni</w:t>
      </w:r>
      <w:r w:rsidRPr="00F46670">
        <w:rPr>
          <w:rFonts w:ascii="Palatino" w:hAnsi="Palatino" w:cs="Arial"/>
          <w:color w:val="3C3C3C"/>
          <w:spacing w:val="-2"/>
        </w:rPr>
        <w:softHyphen/>
        <w:t>ty while respond</w:t>
      </w:r>
      <w:r w:rsidRPr="00F46670">
        <w:rPr>
          <w:rFonts w:ascii="Palatino" w:hAnsi="Palatino" w:cs="Arial"/>
          <w:color w:val="3C3C3C"/>
          <w:spacing w:val="-2"/>
        </w:rPr>
        <w:softHyphen/>
        <w:t>ing to con</w:t>
      </w:r>
      <w:r w:rsidRPr="00F46670">
        <w:rPr>
          <w:rFonts w:ascii="Palatino" w:hAnsi="Palatino" w:cs="Arial"/>
          <w:color w:val="3C3C3C"/>
          <w:spacing w:val="-2"/>
        </w:rPr>
        <w:softHyphen/>
        <w:t>flict and harm. Restora</w:t>
      </w:r>
      <w:r w:rsidRPr="00F46670">
        <w:rPr>
          <w:rFonts w:ascii="Palatino" w:hAnsi="Palatino" w:cs="Arial"/>
          <w:color w:val="3C3C3C"/>
          <w:spacing w:val="-2"/>
        </w:rPr>
        <w:softHyphen/>
        <w:t>tive jus</w:t>
      </w:r>
      <w:r w:rsidRPr="00F46670">
        <w:rPr>
          <w:rFonts w:ascii="Palatino" w:hAnsi="Palatino" w:cs="Arial"/>
          <w:color w:val="3C3C3C"/>
          <w:spacing w:val="-2"/>
        </w:rPr>
        <w:softHyphen/>
        <w:t xml:space="preserve">tice </w:t>
      </w:r>
      <w:r>
        <w:rPr>
          <w:rFonts w:ascii="Palatino" w:hAnsi="Palatino" w:cs="Arial"/>
          <w:color w:val="3C3C3C"/>
          <w:spacing w:val="-2"/>
        </w:rPr>
        <w:t>may</w:t>
      </w:r>
      <w:r w:rsidRPr="00F46670">
        <w:rPr>
          <w:rFonts w:ascii="Palatino" w:hAnsi="Palatino" w:cs="Arial"/>
          <w:color w:val="3C3C3C"/>
          <w:spacing w:val="-2"/>
        </w:rPr>
        <w:t xml:space="preserve"> bring togeth</w:t>
      </w:r>
      <w:r w:rsidRPr="00F46670">
        <w:rPr>
          <w:rFonts w:ascii="Palatino" w:hAnsi="Palatino" w:cs="Arial"/>
          <w:color w:val="3C3C3C"/>
          <w:spacing w:val="-2"/>
        </w:rPr>
        <w:softHyphen/>
        <w:t>er peo</w:t>
      </w:r>
      <w:r w:rsidRPr="00F46670">
        <w:rPr>
          <w:rFonts w:ascii="Palatino" w:hAnsi="Palatino" w:cs="Arial"/>
          <w:color w:val="3C3C3C"/>
          <w:spacing w:val="-2"/>
        </w:rPr>
        <w:softHyphen/>
        <w:t>ple who have caused harm and those they have harmed. The par</w:t>
      </w:r>
      <w:r w:rsidRPr="00F46670">
        <w:rPr>
          <w:rFonts w:ascii="Palatino" w:hAnsi="Palatino" w:cs="Arial"/>
          <w:color w:val="3C3C3C"/>
          <w:spacing w:val="-2"/>
        </w:rPr>
        <w:softHyphen/>
        <w:t>ties involved talk about what hap</w:t>
      </w:r>
      <w:r w:rsidRPr="00F46670">
        <w:rPr>
          <w:rFonts w:ascii="Palatino" w:hAnsi="Palatino" w:cs="Arial"/>
          <w:color w:val="3C3C3C"/>
          <w:spacing w:val="-2"/>
        </w:rPr>
        <w:softHyphen/>
        <w:t>pened and col</w:t>
      </w:r>
      <w:r w:rsidRPr="00F46670">
        <w:rPr>
          <w:rFonts w:ascii="Palatino" w:hAnsi="Palatino" w:cs="Arial"/>
          <w:color w:val="3C3C3C"/>
          <w:spacing w:val="-2"/>
        </w:rPr>
        <w:softHyphen/>
        <w:t>lab</w:t>
      </w:r>
      <w:r w:rsidRPr="00F46670">
        <w:rPr>
          <w:rFonts w:ascii="Palatino" w:hAnsi="Palatino" w:cs="Arial"/>
          <w:color w:val="3C3C3C"/>
          <w:spacing w:val="-2"/>
        </w:rPr>
        <w:softHyphen/>
        <w:t>o</w:t>
      </w:r>
      <w:r w:rsidRPr="00F46670">
        <w:rPr>
          <w:rFonts w:ascii="Palatino" w:hAnsi="Palatino" w:cs="Arial"/>
          <w:color w:val="3C3C3C"/>
          <w:spacing w:val="-2"/>
        </w:rPr>
        <w:softHyphen/>
        <w:t>rate on an appro</w:t>
      </w:r>
      <w:r w:rsidRPr="00F46670">
        <w:rPr>
          <w:rFonts w:ascii="Palatino" w:hAnsi="Palatino" w:cs="Arial"/>
          <w:color w:val="3C3C3C"/>
          <w:spacing w:val="-2"/>
        </w:rPr>
        <w:softHyphen/>
        <w:t>pri</w:t>
      </w:r>
      <w:r w:rsidRPr="00F46670">
        <w:rPr>
          <w:rFonts w:ascii="Palatino" w:hAnsi="Palatino" w:cs="Arial"/>
          <w:color w:val="3C3C3C"/>
          <w:spacing w:val="-2"/>
        </w:rPr>
        <w:softHyphen/>
        <w:t>ate solu</w:t>
      </w:r>
      <w:r w:rsidRPr="00F46670">
        <w:rPr>
          <w:rFonts w:ascii="Palatino" w:hAnsi="Palatino" w:cs="Arial"/>
          <w:color w:val="3C3C3C"/>
          <w:spacing w:val="-2"/>
        </w:rPr>
        <w:softHyphen/>
        <w:t>tion</w:t>
      </w:r>
      <w:r>
        <w:rPr>
          <w:rFonts w:ascii="Palatino" w:hAnsi="Palatino" w:cs="Arial"/>
          <w:color w:val="3C3C3C"/>
          <w:spacing w:val="-2"/>
        </w:rPr>
        <w:t xml:space="preserve"> </w:t>
      </w:r>
      <w:r w:rsidRPr="00F46670">
        <w:rPr>
          <w:rFonts w:ascii="Palatino" w:hAnsi="Palatino" w:cs="Arial"/>
          <w:color w:val="3C3C3C"/>
          <w:spacing w:val="-2"/>
        </w:rPr>
        <w:t>out</w:t>
      </w:r>
      <w:r w:rsidRPr="00F46670">
        <w:rPr>
          <w:rFonts w:ascii="Palatino" w:hAnsi="Palatino" w:cs="Arial"/>
          <w:color w:val="3C3C3C"/>
          <w:spacing w:val="-2"/>
        </w:rPr>
        <w:softHyphen/>
        <w:t xml:space="preserve">side of a court </w:t>
      </w:r>
      <w:r>
        <w:rPr>
          <w:rFonts w:ascii="Palatino" w:hAnsi="Palatino" w:cs="Arial"/>
          <w:color w:val="3C3C3C"/>
          <w:spacing w:val="-2"/>
        </w:rPr>
        <w:t>room</w:t>
      </w:r>
      <w:r w:rsidRPr="00F46670">
        <w:rPr>
          <w:rFonts w:ascii="Palatino" w:hAnsi="Palatino" w:cs="Arial"/>
          <w:color w:val="3C3C3C"/>
          <w:spacing w:val="-2"/>
        </w:rPr>
        <w:t>.</w:t>
      </w:r>
      <w:r w:rsidR="00F34870">
        <w:rPr>
          <w:rFonts w:ascii="Palatino" w:hAnsi="Palatino" w:cs="Arial"/>
          <w:color w:val="3C3C3C"/>
          <w:spacing w:val="-2"/>
        </w:rPr>
        <w:t xml:space="preserve"> </w:t>
      </w:r>
    </w:p>
    <w:p w14:paraId="79C8CCEC" w14:textId="276A7B4A" w:rsidR="00F601B4" w:rsidRDefault="00F601B4" w:rsidP="00F46670">
      <w:pPr>
        <w:pStyle w:val="NormalWeb"/>
        <w:spacing w:before="0" w:beforeAutospacing="0" w:after="0" w:afterAutospacing="0"/>
        <w:rPr>
          <w:rFonts w:ascii="Palatino" w:hAnsi="Palatino" w:cs="Arial"/>
          <w:color w:val="3C3C3C"/>
          <w:spacing w:val="-2"/>
        </w:rPr>
      </w:pPr>
    </w:p>
    <w:p w14:paraId="21EDAD6A" w14:textId="0678DD04" w:rsidR="00F601B4" w:rsidRDefault="00F601B4" w:rsidP="00F601B4">
      <w:pPr>
        <w:rPr>
          <w:rFonts w:ascii="Palatino" w:hAnsi="Palatino"/>
        </w:rPr>
      </w:pPr>
      <w:r>
        <w:rPr>
          <w:rFonts w:ascii="Palatino" w:hAnsi="Palatino" w:cs="Arial"/>
          <w:color w:val="3C3C3C"/>
          <w:spacing w:val="-2"/>
        </w:rPr>
        <w:t xml:space="preserve">Elderly mediation is growing in usefulness because our population is living much </w:t>
      </w:r>
      <w:r w:rsidRPr="00F601B4">
        <w:rPr>
          <w:rFonts w:ascii="Palatino" w:hAnsi="Palatino"/>
        </w:rPr>
        <w:t xml:space="preserve">longer. </w:t>
      </w:r>
      <w:r>
        <w:rPr>
          <w:rFonts w:ascii="Palatino" w:hAnsi="Palatino"/>
        </w:rPr>
        <w:t>An elderly mediation may center on m</w:t>
      </w:r>
      <w:r w:rsidRPr="00F601B4">
        <w:rPr>
          <w:rFonts w:ascii="Palatino" w:hAnsi="Palatino"/>
        </w:rPr>
        <w:t>oney and financial matter</w:t>
      </w:r>
      <w:r w:rsidR="00F34870">
        <w:rPr>
          <w:rFonts w:ascii="Palatino" w:hAnsi="Palatino"/>
        </w:rPr>
        <w:t>s or d</w:t>
      </w:r>
      <w:r w:rsidRPr="00F601B4">
        <w:rPr>
          <w:rFonts w:ascii="Palatino" w:hAnsi="Palatino"/>
        </w:rPr>
        <w:t>ecisions involving the aging parent’s abilities and freedoms</w:t>
      </w:r>
      <w:r>
        <w:rPr>
          <w:rFonts w:ascii="Palatino" w:hAnsi="Palatino"/>
        </w:rPr>
        <w:t xml:space="preserve">. </w:t>
      </w:r>
      <w:r w:rsidR="00F34870">
        <w:rPr>
          <w:rFonts w:ascii="Palatino" w:hAnsi="Palatino"/>
        </w:rPr>
        <w:t>Additionally, c</w:t>
      </w:r>
      <w:r w:rsidRPr="00F601B4">
        <w:rPr>
          <w:rFonts w:ascii="Palatino" w:hAnsi="Palatino"/>
        </w:rPr>
        <w:t>aregiving support</w:t>
      </w:r>
      <w:r>
        <w:rPr>
          <w:rFonts w:ascii="Palatino" w:hAnsi="Palatino"/>
        </w:rPr>
        <w:t xml:space="preserve"> and end of life healthcare concerns. We can join the family </w:t>
      </w:r>
      <w:r w:rsidR="00F34870">
        <w:rPr>
          <w:rFonts w:ascii="Palatino" w:hAnsi="Palatino"/>
        </w:rPr>
        <w:t xml:space="preserve">in a casual conversation </w:t>
      </w:r>
      <w:r>
        <w:rPr>
          <w:rFonts w:ascii="Palatino" w:hAnsi="Palatino"/>
        </w:rPr>
        <w:t xml:space="preserve">and help them work out these issues and more during a very difficult time in their family’s history. </w:t>
      </w:r>
    </w:p>
    <w:p w14:paraId="36238A33" w14:textId="0C79955B" w:rsidR="00F601B4" w:rsidRDefault="00F601B4" w:rsidP="00F601B4">
      <w:pPr>
        <w:rPr>
          <w:rFonts w:ascii="Palatino" w:hAnsi="Palatino"/>
        </w:rPr>
      </w:pPr>
    </w:p>
    <w:p w14:paraId="2F637AD5" w14:textId="1E836442" w:rsidR="00F601B4" w:rsidRPr="00F601B4" w:rsidRDefault="00F601B4" w:rsidP="00F601B4">
      <w:pPr>
        <w:rPr>
          <w:rFonts w:ascii="Palatino" w:hAnsi="Palatino"/>
        </w:rPr>
      </w:pPr>
      <w:r>
        <w:rPr>
          <w:rFonts w:ascii="Palatino" w:hAnsi="Palatino"/>
        </w:rPr>
        <w:t xml:space="preserve">Beyond mediation we offer meeting presentations that can focus on transformative mediation and how it works, conflict resolution tips and tricks, </w:t>
      </w:r>
      <w:r w:rsidR="00EB060D">
        <w:rPr>
          <w:rFonts w:ascii="Palatino" w:hAnsi="Palatino"/>
        </w:rPr>
        <w:t xml:space="preserve">or de-escalation techniques that work when other people’s reactions get intense. </w:t>
      </w:r>
      <w:r w:rsidR="00F34870">
        <w:rPr>
          <w:rFonts w:ascii="Palatino" w:hAnsi="Palatino"/>
        </w:rPr>
        <w:t xml:space="preserve">Got a meeting coming up? Give us a call. </w:t>
      </w:r>
    </w:p>
    <w:p w14:paraId="5DEF7781" w14:textId="77777777" w:rsidR="00F46670" w:rsidRPr="00F46670" w:rsidRDefault="00F46670" w:rsidP="00556FAF">
      <w:pPr>
        <w:rPr>
          <w:rFonts w:ascii="Palatino" w:hAnsi="Palatino"/>
        </w:rPr>
      </w:pPr>
    </w:p>
    <w:p w14:paraId="3A8BF430" w14:textId="57C83FC5" w:rsidR="00F34870" w:rsidRDefault="00EB060D" w:rsidP="00556FAF">
      <w:pPr>
        <w:rPr>
          <w:rFonts w:ascii="Palatino" w:hAnsi="Palatino"/>
        </w:rPr>
      </w:pPr>
      <w:r>
        <w:rPr>
          <w:rFonts w:ascii="Palatino" w:hAnsi="Palatino"/>
        </w:rPr>
        <w:t xml:space="preserve">As community mediators we are </w:t>
      </w:r>
      <w:r w:rsidR="00885BBA">
        <w:rPr>
          <w:rFonts w:ascii="Palatino" w:hAnsi="Palatino"/>
        </w:rPr>
        <w:t xml:space="preserve">implementing an </w:t>
      </w:r>
      <w:r>
        <w:rPr>
          <w:rFonts w:ascii="Palatino" w:hAnsi="Palatino"/>
        </w:rPr>
        <w:t>exciting</w:t>
      </w:r>
      <w:r w:rsidR="00885BBA">
        <w:rPr>
          <w:rFonts w:ascii="Palatino" w:hAnsi="Palatino"/>
        </w:rPr>
        <w:t xml:space="preserve"> new adventure</w:t>
      </w:r>
      <w:r>
        <w:rPr>
          <w:rFonts w:ascii="Palatino" w:hAnsi="Palatino"/>
        </w:rPr>
        <w:t>, l</w:t>
      </w:r>
      <w:r w:rsidR="00794441" w:rsidRPr="00F46670">
        <w:rPr>
          <w:rFonts w:ascii="Palatino" w:hAnsi="Palatino"/>
        </w:rPr>
        <w:t xml:space="preserve">istening </w:t>
      </w:r>
      <w:r>
        <w:rPr>
          <w:rFonts w:ascii="Palatino" w:hAnsi="Palatino"/>
        </w:rPr>
        <w:t>b</w:t>
      </w:r>
      <w:r w:rsidR="00794441" w:rsidRPr="00F46670">
        <w:rPr>
          <w:rFonts w:ascii="Palatino" w:hAnsi="Palatino"/>
        </w:rPr>
        <w:t>ooths</w:t>
      </w:r>
      <w:r>
        <w:rPr>
          <w:rFonts w:ascii="Palatino" w:hAnsi="Palatino"/>
        </w:rPr>
        <w:t xml:space="preserve">! We have trained mediators that need to practice their listening skills and we have a community who want to talk and to be listened </w:t>
      </w:r>
      <w:r w:rsidR="00885BBA">
        <w:rPr>
          <w:rFonts w:ascii="Palatino" w:hAnsi="Palatino"/>
        </w:rPr>
        <w:t>to. W</w:t>
      </w:r>
      <w:r>
        <w:rPr>
          <w:rFonts w:ascii="Palatino" w:hAnsi="Palatino"/>
        </w:rPr>
        <w:t xml:space="preserve">hat a perfect combination. </w:t>
      </w:r>
      <w:r w:rsidR="003F0035">
        <w:rPr>
          <w:rFonts w:ascii="Palatino" w:hAnsi="Palatino"/>
        </w:rPr>
        <w:t>We will have our first run at the Heritage Festival on September 28, 2022, at the Gettysburg Rec Center. We will be ready with questions for children and adults.</w:t>
      </w:r>
    </w:p>
    <w:p w14:paraId="15DC6BFA" w14:textId="44270A58" w:rsidR="00057B17" w:rsidRDefault="00057B17" w:rsidP="00556FAF">
      <w:pPr>
        <w:rPr>
          <w:rFonts w:ascii="Palatino" w:hAnsi="Palatino"/>
        </w:rPr>
      </w:pPr>
    </w:p>
    <w:p w14:paraId="28C4B879" w14:textId="3843580F" w:rsidR="00057B17" w:rsidRPr="00885BBA" w:rsidRDefault="00057B17" w:rsidP="00556FAF">
      <w:pPr>
        <w:rPr>
          <w:rFonts w:ascii="Palatino" w:eastAsia="Times New Roman" w:hAnsi="Palatino" w:cs="Times New Roman"/>
        </w:rPr>
      </w:pPr>
      <w:r w:rsidRPr="0025002A">
        <w:rPr>
          <w:rFonts w:ascii="Palatino" w:eastAsia="Times New Roman" w:hAnsi="Palatino" w:cs="Arial"/>
          <w:color w:val="000000"/>
          <w:shd w:val="clear" w:color="auto" w:fill="FFFFFF"/>
        </w:rPr>
        <w:lastRenderedPageBreak/>
        <w:t>Mediation Services of Adams County (MSAC) has trained mediators available to help you work through conflicts for an economical fee based on income. </w:t>
      </w:r>
      <w:r>
        <w:rPr>
          <w:rFonts w:ascii="Palatino" w:eastAsia="Times New Roman" w:hAnsi="Palatino" w:cs="Arial"/>
          <w:color w:val="000000"/>
          <w:shd w:val="clear" w:color="auto" w:fill="FFFFFF"/>
        </w:rPr>
        <w:t xml:space="preserve">Call or text </w:t>
      </w:r>
      <w:r w:rsidRPr="0025002A">
        <w:rPr>
          <w:rFonts w:ascii="Palatino" w:eastAsia="Times New Roman" w:hAnsi="Palatino" w:cs="Arial"/>
          <w:color w:val="000000"/>
          <w:shd w:val="clear" w:color="auto" w:fill="FFFFFF"/>
        </w:rPr>
        <w:t xml:space="preserve">717-334-7312, </w:t>
      </w:r>
      <w:r>
        <w:rPr>
          <w:rFonts w:ascii="Palatino" w:eastAsia="Times New Roman" w:hAnsi="Palatino" w:cs="Arial"/>
          <w:color w:val="000000"/>
          <w:shd w:val="clear" w:color="auto" w:fill="FFFFFF"/>
        </w:rPr>
        <w:t xml:space="preserve">email </w:t>
      </w:r>
      <w:r w:rsidRPr="0025002A">
        <w:rPr>
          <w:rFonts w:ascii="Palatino" w:eastAsia="Times New Roman" w:hAnsi="Palatino" w:cs="Arial"/>
          <w:color w:val="000000"/>
          <w:shd w:val="clear" w:color="auto" w:fill="FFFFFF"/>
        </w:rPr>
        <w:t>at</w:t>
      </w:r>
      <w:hyperlink r:id="rId5" w:tgtFrame="_blank" w:history="1">
        <w:r w:rsidRPr="0025002A">
          <w:rPr>
            <w:rFonts w:ascii="Palatino" w:eastAsia="Times New Roman" w:hAnsi="Palatino" w:cs="Arial"/>
            <w:color w:val="1155CC"/>
            <w:u w:val="single"/>
            <w:shd w:val="clear" w:color="auto" w:fill="FFFFFF"/>
          </w:rPr>
          <w:t> mediationac@yahoo.com </w:t>
        </w:r>
      </w:hyperlink>
      <w:r w:rsidRPr="0025002A">
        <w:rPr>
          <w:rFonts w:ascii="Palatino" w:eastAsia="Times New Roman" w:hAnsi="Palatino" w:cs="Arial"/>
          <w:color w:val="000000"/>
          <w:shd w:val="clear" w:color="auto" w:fill="FFFFFF"/>
        </w:rPr>
        <w:t>, or check out our website, </w:t>
      </w:r>
      <w:hyperlink r:id="rId6" w:history="1">
        <w:r w:rsidR="0017741C" w:rsidRPr="00FB4C74">
          <w:rPr>
            <w:rStyle w:val="Hyperlink"/>
            <w:rFonts w:ascii="Palatino" w:eastAsia="Times New Roman" w:hAnsi="Palatino" w:cs="Arial"/>
            <w:shd w:val="clear" w:color="auto" w:fill="FFFFFF"/>
          </w:rPr>
          <w:t>http:</w:t>
        </w:r>
        <w:r w:rsidR="0017741C" w:rsidRPr="00FB4C74">
          <w:rPr>
            <w:rStyle w:val="Hyperlink"/>
            <w:rFonts w:ascii="Palatino" w:eastAsia="Times New Roman" w:hAnsi="Palatino" w:cs="Arial"/>
            <w:shd w:val="clear" w:color="auto" w:fill="FFFFFF"/>
          </w:rPr>
          <w:t>/</w:t>
        </w:r>
        <w:r w:rsidR="0017741C" w:rsidRPr="00FB4C74">
          <w:rPr>
            <w:rStyle w:val="Hyperlink"/>
            <w:rFonts w:ascii="Palatino" w:eastAsia="Times New Roman" w:hAnsi="Palatino" w:cs="Arial"/>
            <w:shd w:val="clear" w:color="auto" w:fill="FFFFFF"/>
          </w:rPr>
          <w:t>/www.mediateadams.org</w:t>
        </w:r>
      </w:hyperlink>
      <w:r w:rsidRPr="0025002A">
        <w:rPr>
          <w:rFonts w:ascii="Palatino" w:eastAsia="Times New Roman" w:hAnsi="Palatino" w:cs="Arial"/>
          <w:color w:val="000000"/>
          <w:shd w:val="clear" w:color="auto" w:fill="FFFFFF"/>
        </w:rPr>
        <w:t>.</w:t>
      </w:r>
      <w:r w:rsidR="0017741C">
        <w:rPr>
          <w:rFonts w:ascii="Palatino" w:eastAsia="Times New Roman" w:hAnsi="Palatino" w:cs="Times New Roman"/>
        </w:rPr>
        <w:t xml:space="preserve"> </w:t>
      </w:r>
      <w:r w:rsidRPr="0025002A">
        <w:rPr>
          <w:rFonts w:ascii="Palatino" w:hAnsi="Palatino"/>
        </w:rPr>
        <w:t>Patti Robinson is President of the Board of MSAC and has 15 years of experience in transformative mediation.</w:t>
      </w:r>
    </w:p>
    <w:sectPr w:rsidR="00057B17" w:rsidRPr="00885BBA" w:rsidSect="00F9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014E"/>
    <w:multiLevelType w:val="multilevel"/>
    <w:tmpl w:val="5EB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44F8D"/>
    <w:multiLevelType w:val="multilevel"/>
    <w:tmpl w:val="297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954690">
    <w:abstractNumId w:val="1"/>
  </w:num>
  <w:num w:numId="2" w16cid:durableId="174503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F"/>
    <w:rsid w:val="0005304E"/>
    <w:rsid w:val="00057B17"/>
    <w:rsid w:val="00167BEF"/>
    <w:rsid w:val="0017741C"/>
    <w:rsid w:val="001E17EF"/>
    <w:rsid w:val="003F0035"/>
    <w:rsid w:val="00503CF8"/>
    <w:rsid w:val="00556FAF"/>
    <w:rsid w:val="00794441"/>
    <w:rsid w:val="00834C7C"/>
    <w:rsid w:val="00863798"/>
    <w:rsid w:val="00885BBA"/>
    <w:rsid w:val="00EB060D"/>
    <w:rsid w:val="00F34870"/>
    <w:rsid w:val="00F46670"/>
    <w:rsid w:val="00F601B4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BB6BB"/>
  <w15:chartTrackingRefBased/>
  <w15:docId w15:val="{AB0B2691-D196-7F43-8C6A-B4359F6B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ade">
    <w:name w:val="prefade"/>
    <w:basedOn w:val="Normal"/>
    <w:rsid w:val="00053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4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466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teadams.org" TargetMode="External"/><Relationship Id="rId5" Type="http://schemas.openxmlformats.org/officeDocument/2006/relationships/hyperlink" Target="mailto:mediationa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2802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Robinson</dc:creator>
  <cp:keywords/>
  <dc:description/>
  <cp:lastModifiedBy>Patti Robinson</cp:lastModifiedBy>
  <cp:revision>3</cp:revision>
  <dcterms:created xsi:type="dcterms:W3CDTF">2022-08-29T20:32:00Z</dcterms:created>
  <dcterms:modified xsi:type="dcterms:W3CDTF">2022-08-31T14:48:00Z</dcterms:modified>
</cp:coreProperties>
</file>